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ce63bc7c9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Hafslundsøy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Hafslundsøy,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064315dfb4ed3"/>
      <w:footerReference xmlns:r="http://schemas.openxmlformats.org/officeDocument/2006/relationships" w:type="default" r:id="R52e0d3c30297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RØR AS   ·   Org.nr 999 329 020   ·   Hasle trafo 35   ·   1734 HAFSLUNDSØY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064315dfb4ed3" /><Relationship Type="http://schemas.openxmlformats.org/officeDocument/2006/relationships/footer" Target="/word/footer1.xml" Id="R52e0d3c302974534" /></Relationships>
</file>