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a11287ea0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edfa19e7e4a48"/>
      <w:footerReference xmlns:r="http://schemas.openxmlformats.org/officeDocument/2006/relationships" w:type="default" r:id="Rbfd8c56bc7b9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LAERDAL INVEST AS   ·   Org.nr 998 906 040   ·   Tanke Svilands gate 30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edfa19e7e4a48" /><Relationship Type="http://schemas.openxmlformats.org/officeDocument/2006/relationships/footer" Target="/word/footer1.xml" Id="Rbfd8c56bc7b94492" /></Relationships>
</file>