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0b1a8826e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ENVISICON AS</w:t>
      </w:r>
    </w:p>
    <w:sectPr>
      <w:headerReference xmlns:r="http://schemas.openxmlformats.org/officeDocument/2006/relationships" w:type="default" r:id="Ra6a3f09bf7df41eb"/>
      <w:footerReference xmlns:r="http://schemas.openxmlformats.org/officeDocument/2006/relationships" w:type="default" r:id="R1f3e1ce6eb22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3f09bf7df41eb" /><Relationship Type="http://schemas.openxmlformats.org/officeDocument/2006/relationships/footer" Target="/word/footer1.xml" Id="R1f3e1ce6eb224cd6" /></Relationships>
</file>