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5865a65a44d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LILLE UNDER RAUFOSS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LILLE UNDER RAUFOSS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9d7bea26c0497f"/>
      <w:footerReference xmlns:r="http://schemas.openxmlformats.org/officeDocument/2006/relationships" w:type="default" r:id="R8648fcd770ad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d7bea26c0497f" /><Relationship Type="http://schemas.openxmlformats.org/officeDocument/2006/relationships/footer" Target="/word/footer1.xml" Id="R8648fcd770ad4697" /></Relationships>
</file>