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22267c21b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f71eab7348bd4d6b"/>
      <w:footerReference xmlns:r="http://schemas.openxmlformats.org/officeDocument/2006/relationships" w:type="default" r:id="R08ee966d8f9f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eab7348bd4d6b" /><Relationship Type="http://schemas.openxmlformats.org/officeDocument/2006/relationships/footer" Target="/word/footer1.xml" Id="R08ee966d8f9f4720" /></Relationships>
</file>