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b5ea9737f242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6ada1980294c68"/>
      <w:footerReference xmlns:r="http://schemas.openxmlformats.org/officeDocument/2006/relationships" w:type="default" r:id="Rafe94fbb239b40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KOLVIK INVEST AS   ·   Org.nr 992 145 285   ·   Tidemands gate 39   ·   7030 TRONDHEIM   ·   kent-tr@online.no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6ada1980294c68" /><Relationship Type="http://schemas.openxmlformats.org/officeDocument/2006/relationships/footer" Target="/word/footer1.xml" Id="Rafe94fbb239b4089" /></Relationships>
</file>