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5dc75dd5c243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523052d86f8540eb"/>
      <w:footerReference xmlns:r="http://schemas.openxmlformats.org/officeDocument/2006/relationships" w:type="default" r:id="Ra32ddd9c358f45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3052d86f8540eb" /><Relationship Type="http://schemas.openxmlformats.org/officeDocument/2006/relationships/footer" Target="/word/footer1.xml" Id="Ra32ddd9c358f453b" /></Relationships>
</file>