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2a6c04c5b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51eb95470440f"/>
      <w:footerReference xmlns:r="http://schemas.openxmlformats.org/officeDocument/2006/relationships" w:type="default" r:id="R5fc4b997f0a0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INVESTMENT AS   ·   Org.nr 991 809 430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51eb95470440f" /><Relationship Type="http://schemas.openxmlformats.org/officeDocument/2006/relationships/footer" Target="/word/footer1.xml" Id="R5fc4b997f0a0421f" /></Relationships>
</file>