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d09f842e44f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FEVANG RØR &amp; MONTERING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FEVANG RØR &amp; MONTERING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b9c8ab88b4a25"/>
      <w:footerReference xmlns:r="http://schemas.openxmlformats.org/officeDocument/2006/relationships" w:type="default" r:id="Rdfc8d9b64caa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FEVANG RØR &amp; MONTERING AS   ·   Org.nr 990 725 721   ·   Borgeskogsvingen 13A   ·   3160 STOKKE   ·   kjellgunnar@fevang.biz   ·   fevangror.no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FEVANG RØR &amp; MONTERING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b9c8ab88b4a25" /><Relationship Type="http://schemas.openxmlformats.org/officeDocument/2006/relationships/footer" Target="/word/footer1.xml" Id="Rdfc8d9b64caa4a43" /></Relationships>
</file>