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56cede9f7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REVISJON v/Frank Håland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REVISJON v/Frank Håland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17f701f754ddf"/>
      <w:footerReference xmlns:r="http://schemas.openxmlformats.org/officeDocument/2006/relationships" w:type="default" r:id="Rdffa2b230ea3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REVISJON v/Frank Håland   ·   Org.nr 990 455 643   ·   Strømgaten 4   ·   5015 BERGEN   ·   post@frankrevisjon.no   ·   www.frankrevisjon.no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REVISJON v/Frank Håland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17f701f754ddf" /><Relationship Type="http://schemas.openxmlformats.org/officeDocument/2006/relationships/footer" Target="/word/footer1.xml" Id="Rdffa2b230ea348b4" /></Relationships>
</file>