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90460f58b49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GRENLAND HOUSE INTERNATIONAL RESOURCES AS</w:t>
      </w:r>
    </w:p>
    <w:sectPr>
      <w:headerReference xmlns:r="http://schemas.openxmlformats.org/officeDocument/2006/relationships" w:type="default" r:id="R60a6003cb65e439e"/>
      <w:footerReference xmlns:r="http://schemas.openxmlformats.org/officeDocument/2006/relationships" w:type="default" r:id="Ra26bbd16b6bb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HOUSE INTERNATIONAL RESOURCES AS   ·   Org.nr 989 268 708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HOUSE INTERNATIONAL RESOURCES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6003cb65e439e" /><Relationship Type="http://schemas.openxmlformats.org/officeDocument/2006/relationships/footer" Target="/word/footer1.xml" Id="Ra26bbd16b6bb4816" /></Relationships>
</file>