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103e7fda1142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GØRAN EMILSEN CONSULTING AS</w:t>
      </w:r>
    </w:p>
    <w:sectPr>
      <w:headerReference xmlns:r="http://schemas.openxmlformats.org/officeDocument/2006/relationships" w:type="default" r:id="R96c4a5724329442f"/>
      <w:footerReference xmlns:r="http://schemas.openxmlformats.org/officeDocument/2006/relationships" w:type="default" r:id="R3af19dbe44c7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GØRAN EMILSEN CONSULTING AS   ·   Org.nr 989 258 621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GØRAN EMILSEN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c4a5724329442f" /><Relationship Type="http://schemas.openxmlformats.org/officeDocument/2006/relationships/footer" Target="/word/footer1.xml" Id="R3af19dbe44c749c2" /></Relationships>
</file>