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6a14a378c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bc8c32ef94577"/>
      <w:footerReference xmlns:r="http://schemas.openxmlformats.org/officeDocument/2006/relationships" w:type="default" r:id="R58a01e937be8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PATROL INVEST AS   ·   Org.nr 989 237 233   ·   Garnesstølen 33   ·   5264 GARNES   ·   Tlf. 55 39 38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bc8c32ef94577" /><Relationship Type="http://schemas.openxmlformats.org/officeDocument/2006/relationships/footer" Target="/word/footer1.xml" Id="R58a01e937be84647" /></Relationships>
</file>