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f2abf81e444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abae6f0b6cd64820"/>
      <w:footerReference xmlns:r="http://schemas.openxmlformats.org/officeDocument/2006/relationships" w:type="default" r:id="R5a6904c5281a4a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ae6f0b6cd64820" /><Relationship Type="http://schemas.openxmlformats.org/officeDocument/2006/relationships/footer" Target="/word/footer1.xml" Id="R5a6904c5281a4ade" /></Relationships>
</file>