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26ed8b7e644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NINA OG LASSE RØD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35ca184051ae427c"/>
      <w:footerReference xmlns:r="http://schemas.openxmlformats.org/officeDocument/2006/relationships" w:type="default" r:id="R164e8d6cc4dd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a184051ae427c" /><Relationship Type="http://schemas.openxmlformats.org/officeDocument/2006/relationships/footer" Target="/word/footer1.xml" Id="R164e8d6cc4dd4c50" /></Relationships>
</file>