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cc51e8c1b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POCOS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POCOS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922f117a64658"/>
      <w:footerReference xmlns:r="http://schemas.openxmlformats.org/officeDocument/2006/relationships" w:type="default" r:id="Rab4c4198aa79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POCOS INVESTOR AS   ·   Org.nr 989 159 321   ·   Burudveien 41   ·   1350 LOMMEDALEN   ·   Tlf. 67 59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POCOS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922f117a64658" /><Relationship Type="http://schemas.openxmlformats.org/officeDocument/2006/relationships/footer" Target="/word/footer1.xml" Id="Rab4c4198aa794f65" /></Relationships>
</file>