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505d63c434b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ØKORÅD HADSEL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Stokmarknes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Stokmarknes,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ØKORÅD HADSEL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0b55b9488c4c9c"/>
      <w:footerReference xmlns:r="http://schemas.openxmlformats.org/officeDocument/2006/relationships" w:type="default" r:id="R8c8c1a914fee4f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ØKORÅD HADSEL AS   ·   Org.nr 987 447 702   ·   Markedsgata 21   ·   8450 STOKMARKNES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ØKORÅD HADSEL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b55b9488c4c9c" /><Relationship Type="http://schemas.openxmlformats.org/officeDocument/2006/relationships/footer" Target="/word/footer1.xml" Id="R8c8c1a914fee4f35" /></Relationships>
</file>