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97eb98aba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4100cfee52e44f11"/>
      <w:footerReference xmlns:r="http://schemas.openxmlformats.org/officeDocument/2006/relationships" w:type="default" r:id="R87574a072a9c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0cfee52e44f11" /><Relationship Type="http://schemas.openxmlformats.org/officeDocument/2006/relationships/footer" Target="/word/footer1.xml" Id="R87574a072a9c4338" /></Relationships>
</file>