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17177fe8b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a8ac1a40f6984841"/>
      <w:footerReference xmlns:r="http://schemas.openxmlformats.org/officeDocument/2006/relationships" w:type="default" r:id="R6e5ffc886876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c1a40f6984841" /><Relationship Type="http://schemas.openxmlformats.org/officeDocument/2006/relationships/footer" Target="/word/footer1.xml" Id="R6e5ffc8868764311" /></Relationships>
</file>