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fab8abb16f47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DWTEKNIKK AS</w:t>
      </w:r>
    </w:p>
    <w:sectPr>
      <w:headerReference xmlns:r="http://schemas.openxmlformats.org/officeDocument/2006/relationships" w:type="default" r:id="Rd95ce640dbd648cc"/>
      <w:footerReference xmlns:r="http://schemas.openxmlformats.org/officeDocument/2006/relationships" w:type="default" r:id="Rc174151662b24d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DWTEKNIKK AS   ·   Org.nr 985 601 607   ·   Knivsøveien 6   ·   1788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DWTEKNIKK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5ce640dbd648cc" /><Relationship Type="http://schemas.openxmlformats.org/officeDocument/2006/relationships/footer" Target="/word/footer1.xml" Id="Rc174151662b24de9" /></Relationships>
</file>