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73b83a2e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PENSJONISTFORBUNDET ANDENES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PENSJONISTFORBUNDET ANDENES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09eb1daaf4a30"/>
      <w:footerReference xmlns:r="http://schemas.openxmlformats.org/officeDocument/2006/relationships" w:type="default" r:id="R183c3ee6ed1a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09eb1daaf4a30" /><Relationship Type="http://schemas.openxmlformats.org/officeDocument/2006/relationships/footer" Target="/word/footer1.xml" Id="R183c3ee6ed1a4411" /></Relationships>
</file>