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58d0097e042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 EIENDOM OG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 EIENDOM OG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04bda2b0214308"/>
      <w:footerReference xmlns:r="http://schemas.openxmlformats.org/officeDocument/2006/relationships" w:type="default" r:id="R20d7dd306a7c4d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 EIENDOM OG INVEST AS   ·   Org.nr 984 680 562   ·   Dronningens gate 30   ·   3510 HØNEFOSS   ·   trond@reo.no   ·   www.reo.no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 EIENDOM OG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04bda2b0214308" /><Relationship Type="http://schemas.openxmlformats.org/officeDocument/2006/relationships/footer" Target="/word/footer1.xml" Id="R20d7dd306a7c4d69" /></Relationships>
</file>