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9e0dde4ef4e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c810c9d7874e474e"/>
      <w:footerReference xmlns:r="http://schemas.openxmlformats.org/officeDocument/2006/relationships" w:type="default" r:id="R4fb9a5d87053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0c9d7874e474e" /><Relationship Type="http://schemas.openxmlformats.org/officeDocument/2006/relationships/footer" Target="/word/footer1.xml" Id="R4fb9a5d87053464d" /></Relationships>
</file>