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68b5de7c4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fed4b3c0440d4"/>
      <w:footerReference xmlns:r="http://schemas.openxmlformats.org/officeDocument/2006/relationships" w:type="default" r:id="R3a6ade60519c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fed4b3c0440d4" /><Relationship Type="http://schemas.openxmlformats.org/officeDocument/2006/relationships/footer" Target="/word/footer1.xml" Id="R3a6ade60519c4db0" /></Relationships>
</file>