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3ded433adf40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 KING SCALLOPS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 KING SCALLOPS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b05c64d6a0435f"/>
      <w:footerReference xmlns:r="http://schemas.openxmlformats.org/officeDocument/2006/relationships" w:type="default" r:id="Rd611010960a14f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 KING SCALLOPS AS   ·   Org.nr 981 275 403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 KING SCALLOPS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b05c64d6a0435f" /><Relationship Type="http://schemas.openxmlformats.org/officeDocument/2006/relationships/footer" Target="/word/footer1.xml" Id="Rd611010960a14f3b" /></Relationships>
</file>