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b5f49761634e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MOTOR YACHT STORM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MOTOR YACHT STORM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572fc40e714f87"/>
      <w:footerReference xmlns:r="http://schemas.openxmlformats.org/officeDocument/2006/relationships" w:type="default" r:id="R540abe2a158b41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MOTOR YACHT STORM AS   ·   Org.nr 979 474 113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MOTOR YACHT STORM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572fc40e714f87" /><Relationship Type="http://schemas.openxmlformats.org/officeDocument/2006/relationships/footer" Target="/word/footer1.xml" Id="R540abe2a158b41a4" /></Relationships>
</file>