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e2e99d223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 ENGROS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56ea2a4eb6e54119"/>
      <w:footerReference xmlns:r="http://schemas.openxmlformats.org/officeDocument/2006/relationships" w:type="default" r:id="Rd30e26d614fb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a2a4eb6e54119" /><Relationship Type="http://schemas.openxmlformats.org/officeDocument/2006/relationships/footer" Target="/word/footer1.xml" Id="Rd30e26d614fb43e5" /></Relationships>
</file>