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daa76ec3e04c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KJETIL HARDAL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KJETIL HARDAL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26b2ae66a848e3"/>
      <w:footerReference xmlns:r="http://schemas.openxmlformats.org/officeDocument/2006/relationships" w:type="default" r:id="R226a54f8aa934c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KJETIL HARDAL AS   ·   Org.nr 976 682 513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KJETIL HARDAL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26b2ae66a848e3" /><Relationship Type="http://schemas.openxmlformats.org/officeDocument/2006/relationships/footer" Target="/word/footer1.xml" Id="R226a54f8aa934c1a" /></Relationships>
</file>