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f1df20929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EINAR HELLSTRØM AS.</w:t>
      </w:r>
    </w:p>
    <w:sectPr>
      <w:headerReference xmlns:r="http://schemas.openxmlformats.org/officeDocument/2006/relationships" w:type="default" r:id="R52d9059f85b24b39"/>
      <w:footerReference xmlns:r="http://schemas.openxmlformats.org/officeDocument/2006/relationships" w:type="default" r:id="Rdccd298158694c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9059f85b24b39" /><Relationship Type="http://schemas.openxmlformats.org/officeDocument/2006/relationships/footer" Target="/word/footer1.xml" Id="Rdccd298158694c2d" /></Relationships>
</file>