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280202b55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d4eb95b3c4ebb"/>
      <w:footerReference xmlns:r="http://schemas.openxmlformats.org/officeDocument/2006/relationships" w:type="default" r:id="Rbb75725ad147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d4eb95b3c4ebb" /><Relationship Type="http://schemas.openxmlformats.org/officeDocument/2006/relationships/footer" Target="/word/footer1.xml" Id="Rbb75725ad14749e9" /></Relationships>
</file>