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41ae63890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STRANDVEIEN AUTO AS.</w:t>
      </w:r>
    </w:p>
    <w:sectPr>
      <w:headerReference xmlns:r="http://schemas.openxmlformats.org/officeDocument/2006/relationships" w:type="default" r:id="R01cf89d9060f4653"/>
      <w:footerReference xmlns:r="http://schemas.openxmlformats.org/officeDocument/2006/relationships" w:type="default" r:id="R4b215e4eceda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f89d9060f4653" /><Relationship Type="http://schemas.openxmlformats.org/officeDocument/2006/relationships/footer" Target="/word/footer1.xml" Id="R4b215e4eceda4d2b" /></Relationships>
</file>