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ef5fd1ebf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PEDER ROGNE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Longva,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d3c5190380d44f02"/>
      <w:footerReference xmlns:r="http://schemas.openxmlformats.org/officeDocument/2006/relationships" w:type="default" r:id="Rea539cfb55b0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5190380d44f02" /><Relationship Type="http://schemas.openxmlformats.org/officeDocument/2006/relationships/footer" Target="/word/footer1.xml" Id="Rea539cfb55b04ee9" /></Relationships>
</file>