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87595e65f048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GRØTERUD BULLDOZERLAG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Prestfoss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Prestfoss,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GRØTERUD BULLDOZERLAG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1dda22bd76411b"/>
      <w:footerReference xmlns:r="http://schemas.openxmlformats.org/officeDocument/2006/relationships" w:type="default" r:id="R6e9bfdb59f7145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GRØTERUD BULLDOZERLAG ANLEGG AS   ·   Org.nr 970 931 813   ·   3350 PRESTFOSS   ·   ovgr@frisurf.no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GRØTERUD BULLDOZERLAG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1dda22bd76411b" /><Relationship Type="http://schemas.openxmlformats.org/officeDocument/2006/relationships/footer" Target="/word/footer1.xml" Id="R6e9bfdb59f7145b4" /></Relationships>
</file>