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f0e0daded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HLM ARKITEKTUR AS, org.nr 968 749 021,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26d7e6f591e44dfc"/>
      <w:footerReference xmlns:r="http://schemas.openxmlformats.org/officeDocument/2006/relationships" w:type="default" r:id="R59ff4d21e7c3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7e6f591e44dfc" /><Relationship Type="http://schemas.openxmlformats.org/officeDocument/2006/relationships/footer" Target="/word/footer1.xml" Id="R59ff4d21e7c343b6" /></Relationships>
</file>