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8bd399ebda45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HLM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HLM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0fe4cd6244484a"/>
      <w:footerReference xmlns:r="http://schemas.openxmlformats.org/officeDocument/2006/relationships" w:type="default" r:id="Ra2bedf6403064c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HLM ARKITEKTUR AS   ·   Org.nr 968 749 021   ·   C. Sundts gate 1   ·   5004 BERGEN   ·   Tlf. 55 55 04 00   ·   hlm@hlm.no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HLM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0fe4cd6244484a" /><Relationship Type="http://schemas.openxmlformats.org/officeDocument/2006/relationships/footer" Target="/word/footer1.xml" Id="Ra2bedf6403064c3c" /></Relationships>
</file>