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cdace9a18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2739adc06436f"/>
      <w:footerReference xmlns:r="http://schemas.openxmlformats.org/officeDocument/2006/relationships" w:type="default" r:id="R4a4ed78d9b17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DYMAX INVEST AS   ·   Org.nr 953 299 593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2739adc06436f" /><Relationship Type="http://schemas.openxmlformats.org/officeDocument/2006/relationships/footer" Target="/word/footer1.xml" Id="R4a4ed78d9b1748d6" /></Relationships>
</file>