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4ff3b4f62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be232800e47e8"/>
      <w:footerReference xmlns:r="http://schemas.openxmlformats.org/officeDocument/2006/relationships" w:type="default" r:id="R2ecf9f06aed9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be232800e47e8" /><Relationship Type="http://schemas.openxmlformats.org/officeDocument/2006/relationships/footer" Target="/word/footer1.xml" Id="R2ecf9f06aed94210" /></Relationships>
</file>