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454bea1d542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20267782bd2b4379"/>
      <w:footerReference xmlns:r="http://schemas.openxmlformats.org/officeDocument/2006/relationships" w:type="default" r:id="Rab2c463dfcbe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67782bd2b4379" /><Relationship Type="http://schemas.openxmlformats.org/officeDocument/2006/relationships/footer" Target="/word/footer1.xml" Id="Rab2c463dfcbe45d5" /></Relationships>
</file>