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b03c51ba4a453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Arendal,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ARENDAL KOMMUNE</w:t>
      </w:r>
    </w:p>
    <w:sectPr>
      <w:headerReference xmlns:r="http://schemas.openxmlformats.org/officeDocument/2006/relationships" w:type="default" r:id="R8d3f1709027d441a"/>
      <w:footerReference xmlns:r="http://schemas.openxmlformats.org/officeDocument/2006/relationships" w:type="default" r:id="R8f145592131d40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ARENDAL KOMMUNE   ·   Org.nr 940 493 021   ·   Sam Eydes plass 2   ·   4836 ARENDAL   ·   Tlf. 37 01 30 00   ·   postmottak@arendal.kommune.no   ·   www.arendal.kommune.no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ARENDAL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3f1709027d441a" /><Relationship Type="http://schemas.openxmlformats.org/officeDocument/2006/relationships/footer" Target="/word/footer1.xml" Id="R8f145592131d4054" /></Relationships>
</file>