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5fb901dbe4c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AMESTO ACCOUNTHOUSE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49dd79724c144935"/>
      <w:footerReference xmlns:r="http://schemas.openxmlformats.org/officeDocument/2006/relationships" w:type="default" r:id="R186ab28463e946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dd79724c144935" /><Relationship Type="http://schemas.openxmlformats.org/officeDocument/2006/relationships/footer" Target="/word/footer1.xml" Id="R186ab28463e94684" /></Relationships>
</file>