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c1a87e422a4d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d1aedf35c4450c"/>
      <w:footerReference xmlns:r="http://schemas.openxmlformats.org/officeDocument/2006/relationships" w:type="default" r:id="R418ac5c419c549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NIKRI AS   ·   Org.nr 928 290 840   ·   Lynghaugen 5   ·   5038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d1aedf35c4450c" /><Relationship Type="http://schemas.openxmlformats.org/officeDocument/2006/relationships/footer" Target="/word/footer1.xml" Id="R418ac5c419c54988" /></Relationships>
</file>