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d0ddfbb7b4f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PACTUM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PACTUM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2a5184f4494029"/>
      <w:footerReference xmlns:r="http://schemas.openxmlformats.org/officeDocument/2006/relationships" w:type="default" r:id="R2649011370d84b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EIENDOM AS   ·   Org.nr 927 984 113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a5184f4494029" /><Relationship Type="http://schemas.openxmlformats.org/officeDocument/2006/relationships/footer" Target="/word/footer1.xml" Id="R2649011370d84bc5" /></Relationships>
</file>