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1660de83e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ALLA MELNIKOVA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ALLA MELNIKOVA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6cb6b5c7a4743"/>
      <w:footerReference xmlns:r="http://schemas.openxmlformats.org/officeDocument/2006/relationships" w:type="default" r:id="Re07a80a5cbd4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6cb6b5c7a4743" /><Relationship Type="http://schemas.openxmlformats.org/officeDocument/2006/relationships/footer" Target="/word/footer1.xml" Id="Re07a80a5cbd44a66" /></Relationships>
</file>