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cf5cf903b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NORFAS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5029ed5b893345fb"/>
      <w:footerReference xmlns:r="http://schemas.openxmlformats.org/officeDocument/2006/relationships" w:type="default" r:id="Rfa622c91b1fd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9ed5b893345fb" /><Relationship Type="http://schemas.openxmlformats.org/officeDocument/2006/relationships/footer" Target="/word/footer1.xml" Id="Rfa622c91b1fd4dc7" /></Relationships>
</file>