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94a20597048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 INVESTOR 21 AS</w:t>
      </w:r>
    </w:p>
    <w:sectPr>
      <w:headerReference xmlns:r="http://schemas.openxmlformats.org/officeDocument/2006/relationships" w:type="default" r:id="R9b9823bad1b94a09"/>
      <w:footerReference xmlns:r="http://schemas.openxmlformats.org/officeDocument/2006/relationships" w:type="default" r:id="R7e2e5b5e1864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823bad1b94a09" /><Relationship Type="http://schemas.openxmlformats.org/officeDocument/2006/relationships/footer" Target="/word/footer1.xml" Id="R7e2e5b5e186446a5" /></Relationships>
</file>