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58b1876014f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 INVESTOR 21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 INVESTOR 21 AS</w:t>
      </w:r>
    </w:p>
    <w:sectPr>
      <w:headerReference xmlns:r="http://schemas.openxmlformats.org/officeDocument/2006/relationships" w:type="default" r:id="Rd0bf9854ea754fe8"/>
      <w:footerReference xmlns:r="http://schemas.openxmlformats.org/officeDocument/2006/relationships" w:type="default" r:id="R832b10e8ba8f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f9854ea754fe8" /><Relationship Type="http://schemas.openxmlformats.org/officeDocument/2006/relationships/footer" Target="/word/footer1.xml" Id="R832b10e8ba8f4f06" /></Relationships>
</file>