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c8b064d6b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HSCB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HSCB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a8f0ab0ce445ad"/>
      <w:footerReference xmlns:r="http://schemas.openxmlformats.org/officeDocument/2006/relationships" w:type="default" r:id="R69e7f29f184f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HSCB INVEST AS   ·   Org.nr 926 426 338   ·   Oslo gate 2C   ·   0192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HSCB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8f0ab0ce445ad" /><Relationship Type="http://schemas.openxmlformats.org/officeDocument/2006/relationships/footer" Target="/word/footer1.xml" Id="R69e7f29f184f4647" /></Relationships>
</file>