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6d27e55e145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FIFTH GENERATION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FIFTH GENERATION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72a76b82b4cbe"/>
      <w:footerReference xmlns:r="http://schemas.openxmlformats.org/officeDocument/2006/relationships" w:type="default" r:id="Reb1fed6457554f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72a76b82b4cbe" /><Relationship Type="http://schemas.openxmlformats.org/officeDocument/2006/relationships/footer" Target="/word/footer1.xml" Id="Reb1fed6457554f17" /></Relationships>
</file>