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25b5108e1441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GRYTHATTEN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fce586d3fc284bec"/>
      <w:footerReference xmlns:r="http://schemas.openxmlformats.org/officeDocument/2006/relationships" w:type="default" r:id="R753468cd218e41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586d3fc284bec" /><Relationship Type="http://schemas.openxmlformats.org/officeDocument/2006/relationships/footer" Target="/word/footer1.xml" Id="R753468cd218e410f" /></Relationships>
</file>