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c38fec76b948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MALURD AS.</w:t>
      </w:r>
    </w:p>
    <w:sectPr>
      <w:headerReference xmlns:r="http://schemas.openxmlformats.org/officeDocument/2006/relationships" w:type="default" r:id="Rfec0e1f76c124026"/>
      <w:footerReference xmlns:r="http://schemas.openxmlformats.org/officeDocument/2006/relationships" w:type="default" r:id="Rc4aaabd36ce147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0e1f76c124026" /><Relationship Type="http://schemas.openxmlformats.org/officeDocument/2006/relationships/footer" Target="/word/footer1.xml" Id="Rc4aaabd36ce147d2" /></Relationships>
</file>